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B8A8C" w14:textId="77777777" w:rsidR="00390D3A" w:rsidRPr="00390D3A" w:rsidRDefault="00390D3A" w:rsidP="00390D3A">
      <w:pPr>
        <w:widowControl w:val="0"/>
        <w:autoSpaceDE w:val="0"/>
        <w:autoSpaceDN w:val="0"/>
        <w:adjustRightInd w:val="0"/>
        <w:spacing w:after="240" w:line="640" w:lineRule="atLeast"/>
        <w:rPr>
          <w:rFonts w:ascii="Times" w:hAnsi="Times" w:cs="Times"/>
          <w:color w:val="000000"/>
          <w:sz w:val="48"/>
          <w:szCs w:val="48"/>
        </w:rPr>
      </w:pPr>
      <w:r w:rsidRPr="00390D3A">
        <w:rPr>
          <w:rFonts w:ascii="Arial" w:hAnsi="Arial" w:cs="Arial"/>
          <w:b/>
          <w:bCs/>
          <w:color w:val="000000"/>
          <w:sz w:val="48"/>
          <w:szCs w:val="48"/>
        </w:rPr>
        <w:t xml:space="preserve">Writing Introductions: Different Leads </w:t>
      </w:r>
    </w:p>
    <w:p w14:paraId="33AEF859" w14:textId="77777777" w:rsidR="00390D3A" w:rsidRDefault="00390D3A" w:rsidP="00390D3A">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Most introductions have three basic parts: an attention-getting lead, a bridge or transition from the lead to the thesis, and the thesis statement. </w:t>
      </w:r>
    </w:p>
    <w:p w14:paraId="5A7A3FDA" w14:textId="77777777" w:rsidR="00390D3A" w:rsidRDefault="00390D3A" w:rsidP="00390D3A">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A lead is important to an introduction. It captures the attention of the reader. An interesting lead is a “hook” that encourages the reader to keep reading. Many times, the lead does not seem to relate to the topic. The bridge serves the purpose of connecting the lead to the topic and thesis statement. </w:t>
      </w:r>
    </w:p>
    <w:p w14:paraId="1EF08004" w14:textId="77777777" w:rsidR="00953D8F" w:rsidRDefault="00953D8F" w:rsidP="00390D3A">
      <w:pPr>
        <w:widowControl w:val="0"/>
        <w:autoSpaceDE w:val="0"/>
        <w:autoSpaceDN w:val="0"/>
        <w:adjustRightInd w:val="0"/>
        <w:spacing w:after="240" w:line="360" w:lineRule="atLeast"/>
        <w:rPr>
          <w:rFonts w:ascii="Garamond" w:hAnsi="Garamond" w:cs="Garamond"/>
          <w:b/>
          <w:bCs/>
          <w:color w:val="000000"/>
          <w:sz w:val="32"/>
          <w:szCs w:val="32"/>
        </w:rPr>
      </w:pPr>
    </w:p>
    <w:p w14:paraId="0B6BC990" w14:textId="77777777" w:rsidR="00953D8F" w:rsidRDefault="00390D3A" w:rsidP="00390D3A">
      <w:pPr>
        <w:widowControl w:val="0"/>
        <w:autoSpaceDE w:val="0"/>
        <w:autoSpaceDN w:val="0"/>
        <w:adjustRightInd w:val="0"/>
        <w:spacing w:after="240" w:line="360" w:lineRule="atLeast"/>
        <w:rPr>
          <w:rFonts w:ascii="Garamond" w:hAnsi="Garamond" w:cs="Garamond"/>
          <w:b/>
          <w:bCs/>
          <w:color w:val="000000"/>
          <w:sz w:val="32"/>
          <w:szCs w:val="32"/>
        </w:rPr>
      </w:pPr>
      <w:r>
        <w:rPr>
          <w:rFonts w:ascii="Garamond" w:hAnsi="Garamond" w:cs="Garamond"/>
          <w:b/>
          <w:bCs/>
          <w:color w:val="000000"/>
          <w:sz w:val="32"/>
          <w:szCs w:val="32"/>
        </w:rPr>
        <w:t>There are several types of leads</w:t>
      </w:r>
      <w:r w:rsidR="00064E4D">
        <w:rPr>
          <w:rFonts w:ascii="Garamond" w:hAnsi="Garamond" w:cs="Garamond"/>
          <w:b/>
          <w:bCs/>
          <w:color w:val="000000"/>
          <w:sz w:val="32"/>
          <w:szCs w:val="32"/>
        </w:rPr>
        <w:t>.  </w:t>
      </w:r>
    </w:p>
    <w:p w14:paraId="41203DF4" w14:textId="77777777" w:rsidR="00953D8F" w:rsidRPr="00953D8F" w:rsidRDefault="00953D8F" w:rsidP="00390D3A">
      <w:pPr>
        <w:widowControl w:val="0"/>
        <w:autoSpaceDE w:val="0"/>
        <w:autoSpaceDN w:val="0"/>
        <w:adjustRightInd w:val="0"/>
        <w:spacing w:after="240" w:line="360" w:lineRule="atLeast"/>
        <w:rPr>
          <w:rFonts w:ascii="Times" w:hAnsi="Times" w:cs="Times"/>
          <w:color w:val="000000"/>
        </w:rPr>
      </w:pPr>
      <w:r>
        <w:rPr>
          <w:rFonts w:ascii="Garamond" w:hAnsi="Garamond" w:cs="Garamond"/>
          <w:b/>
          <w:bCs/>
          <w:color w:val="000000"/>
          <w:sz w:val="32"/>
          <w:szCs w:val="32"/>
        </w:rPr>
        <w:t xml:space="preserve">1. Factoid: </w:t>
      </w:r>
      <w:r w:rsidR="006D0498">
        <w:rPr>
          <w:rFonts w:ascii="Garamond" w:hAnsi="Garamond" w:cs="Garamond"/>
          <w:color w:val="000000"/>
          <w:sz w:val="32"/>
          <w:szCs w:val="32"/>
        </w:rPr>
        <w:t>The writer gives a</w:t>
      </w:r>
      <w:r>
        <w:rPr>
          <w:rFonts w:ascii="Garamond" w:hAnsi="Garamond" w:cs="Garamond"/>
          <w:color w:val="000000"/>
          <w:sz w:val="32"/>
          <w:szCs w:val="32"/>
        </w:rPr>
        <w:t xml:space="preserve">n interesting fact or piece of trivia. </w:t>
      </w:r>
    </w:p>
    <w:p w14:paraId="0CF58CAA" w14:textId="77777777" w:rsidR="00390D3A" w:rsidRDefault="00953D8F" w:rsidP="00390D3A">
      <w:pPr>
        <w:widowControl w:val="0"/>
        <w:autoSpaceDE w:val="0"/>
        <w:autoSpaceDN w:val="0"/>
        <w:adjustRightInd w:val="0"/>
        <w:spacing w:after="240" w:line="360" w:lineRule="atLeast"/>
        <w:rPr>
          <w:rFonts w:ascii="Times" w:hAnsi="Times" w:cs="Times"/>
          <w:color w:val="000000"/>
        </w:rPr>
      </w:pPr>
      <w:r>
        <w:rPr>
          <w:rFonts w:ascii="Garamond" w:hAnsi="Garamond" w:cs="Garamond"/>
          <w:b/>
          <w:bCs/>
          <w:color w:val="000000"/>
          <w:sz w:val="32"/>
          <w:szCs w:val="32"/>
        </w:rPr>
        <w:t>2</w:t>
      </w:r>
      <w:r w:rsidR="00390D3A">
        <w:rPr>
          <w:rFonts w:ascii="Garamond" w:hAnsi="Garamond" w:cs="Garamond"/>
          <w:b/>
          <w:bCs/>
          <w:color w:val="000000"/>
          <w:sz w:val="32"/>
          <w:szCs w:val="32"/>
        </w:rPr>
        <w:t xml:space="preserve">. Personal story: </w:t>
      </w:r>
      <w:r w:rsidR="00390D3A">
        <w:rPr>
          <w:rFonts w:ascii="Garamond" w:hAnsi="Garamond" w:cs="Garamond"/>
          <w:color w:val="000000"/>
          <w:sz w:val="32"/>
          <w:szCs w:val="32"/>
        </w:rPr>
        <w:t xml:space="preserve">The writer tells an anecdote or gives a personal opinion on a different subject. </w:t>
      </w:r>
    </w:p>
    <w:p w14:paraId="43221320" w14:textId="77777777" w:rsidR="00390D3A" w:rsidRDefault="00953D8F" w:rsidP="00390D3A">
      <w:pPr>
        <w:widowControl w:val="0"/>
        <w:autoSpaceDE w:val="0"/>
        <w:autoSpaceDN w:val="0"/>
        <w:adjustRightInd w:val="0"/>
        <w:spacing w:after="240" w:line="360" w:lineRule="atLeast"/>
        <w:rPr>
          <w:rFonts w:ascii="Times" w:hAnsi="Times" w:cs="Times"/>
          <w:color w:val="000000"/>
        </w:rPr>
      </w:pPr>
      <w:r>
        <w:rPr>
          <w:rFonts w:ascii="Garamond" w:hAnsi="Garamond" w:cs="Garamond"/>
          <w:b/>
          <w:bCs/>
          <w:color w:val="000000"/>
          <w:sz w:val="32"/>
          <w:szCs w:val="32"/>
        </w:rPr>
        <w:t>3</w:t>
      </w:r>
      <w:r w:rsidR="00390D3A">
        <w:rPr>
          <w:rFonts w:ascii="Garamond" w:hAnsi="Garamond" w:cs="Garamond"/>
          <w:b/>
          <w:bCs/>
          <w:color w:val="000000"/>
          <w:sz w:val="32"/>
          <w:szCs w:val="32"/>
        </w:rPr>
        <w:t xml:space="preserve">. Metaphor: </w:t>
      </w:r>
      <w:r w:rsidR="00390D3A">
        <w:rPr>
          <w:rFonts w:ascii="Garamond" w:hAnsi="Garamond" w:cs="Garamond"/>
          <w:color w:val="000000"/>
          <w:sz w:val="32"/>
          <w:szCs w:val="32"/>
        </w:rPr>
        <w:t xml:space="preserve">The writer tells about an unrelated item that will be compared to the topic. </w:t>
      </w:r>
    </w:p>
    <w:p w14:paraId="0D448367" w14:textId="77777777" w:rsidR="00390D3A" w:rsidRDefault="00953D8F" w:rsidP="00390D3A">
      <w:pPr>
        <w:widowControl w:val="0"/>
        <w:autoSpaceDE w:val="0"/>
        <w:autoSpaceDN w:val="0"/>
        <w:adjustRightInd w:val="0"/>
        <w:spacing w:after="240" w:line="360" w:lineRule="atLeast"/>
        <w:rPr>
          <w:rFonts w:ascii="Times" w:hAnsi="Times" w:cs="Times"/>
          <w:color w:val="000000"/>
        </w:rPr>
      </w:pPr>
      <w:r>
        <w:rPr>
          <w:rFonts w:ascii="Garamond" w:hAnsi="Garamond" w:cs="Garamond"/>
          <w:b/>
          <w:bCs/>
          <w:color w:val="000000"/>
          <w:sz w:val="32"/>
          <w:szCs w:val="32"/>
        </w:rPr>
        <w:t>4</w:t>
      </w:r>
      <w:r w:rsidR="00390D3A">
        <w:rPr>
          <w:rFonts w:ascii="Garamond" w:hAnsi="Garamond" w:cs="Garamond"/>
          <w:b/>
          <w:bCs/>
          <w:color w:val="000000"/>
          <w:sz w:val="32"/>
          <w:szCs w:val="32"/>
        </w:rPr>
        <w:t xml:space="preserve">. Surprise statement: </w:t>
      </w:r>
      <w:r w:rsidR="00390D3A">
        <w:rPr>
          <w:rFonts w:ascii="Garamond" w:hAnsi="Garamond" w:cs="Garamond"/>
          <w:color w:val="000000"/>
          <w:sz w:val="32"/>
          <w:szCs w:val="32"/>
        </w:rPr>
        <w:t xml:space="preserve">The writer gives a surprising opinion or startling idea. </w:t>
      </w:r>
    </w:p>
    <w:p w14:paraId="1871B28E" w14:textId="77777777" w:rsidR="00390D3A" w:rsidRDefault="00064E4D" w:rsidP="00390D3A">
      <w:pPr>
        <w:widowControl w:val="0"/>
        <w:autoSpaceDE w:val="0"/>
        <w:autoSpaceDN w:val="0"/>
        <w:adjustRightInd w:val="0"/>
        <w:spacing w:after="240" w:line="360" w:lineRule="atLeast"/>
        <w:rPr>
          <w:rFonts w:ascii="Times" w:hAnsi="Times" w:cs="Times"/>
          <w:color w:val="000000"/>
        </w:rPr>
      </w:pPr>
      <w:r>
        <w:rPr>
          <w:rFonts w:ascii="Garamond" w:hAnsi="Garamond" w:cs="Garamond"/>
          <w:b/>
          <w:bCs/>
          <w:color w:val="000000"/>
          <w:sz w:val="32"/>
          <w:szCs w:val="32"/>
        </w:rPr>
        <w:t>5</w:t>
      </w:r>
      <w:r w:rsidR="00390D3A">
        <w:rPr>
          <w:rFonts w:ascii="Garamond" w:hAnsi="Garamond" w:cs="Garamond"/>
          <w:b/>
          <w:bCs/>
          <w:color w:val="000000"/>
          <w:sz w:val="32"/>
          <w:szCs w:val="32"/>
        </w:rPr>
        <w:t xml:space="preserve">. Description: </w:t>
      </w:r>
      <w:r w:rsidR="00390D3A">
        <w:rPr>
          <w:rFonts w:ascii="Garamond" w:hAnsi="Garamond" w:cs="Garamond"/>
          <w:color w:val="000000"/>
          <w:sz w:val="32"/>
          <w:szCs w:val="32"/>
        </w:rPr>
        <w:t xml:space="preserve">The writer paints a picture of a scene or event to put the reader in a setting. </w:t>
      </w:r>
      <w:bookmarkStart w:id="0" w:name="_GoBack"/>
      <w:bookmarkEnd w:id="0"/>
    </w:p>
    <w:p w14:paraId="5CDBA489" w14:textId="77777777" w:rsidR="00390D3A" w:rsidRDefault="00390D3A" w:rsidP="00390D3A">
      <w:pPr>
        <w:widowControl w:val="0"/>
        <w:autoSpaceDE w:val="0"/>
        <w:autoSpaceDN w:val="0"/>
        <w:adjustRightInd w:val="0"/>
        <w:spacing w:after="240" w:line="380" w:lineRule="atLeast"/>
        <w:rPr>
          <w:rFonts w:ascii="Garamond" w:hAnsi="Garamond" w:cs="Garamond"/>
          <w:b/>
          <w:bCs/>
          <w:color w:val="000000"/>
          <w:sz w:val="34"/>
          <w:szCs w:val="34"/>
        </w:rPr>
      </w:pPr>
    </w:p>
    <w:p w14:paraId="71440963" w14:textId="77777777" w:rsidR="00390D3A" w:rsidRDefault="00390D3A" w:rsidP="00390D3A">
      <w:pPr>
        <w:widowControl w:val="0"/>
        <w:autoSpaceDE w:val="0"/>
        <w:autoSpaceDN w:val="0"/>
        <w:adjustRightInd w:val="0"/>
        <w:spacing w:after="240" w:line="380" w:lineRule="atLeast"/>
        <w:rPr>
          <w:rFonts w:ascii="Garamond" w:hAnsi="Garamond" w:cs="Garamond"/>
          <w:b/>
          <w:bCs/>
          <w:color w:val="000000"/>
          <w:sz w:val="34"/>
          <w:szCs w:val="34"/>
        </w:rPr>
      </w:pPr>
    </w:p>
    <w:p w14:paraId="5A291133" w14:textId="77777777" w:rsidR="00390D3A" w:rsidRDefault="00390D3A" w:rsidP="00390D3A">
      <w:pPr>
        <w:widowControl w:val="0"/>
        <w:autoSpaceDE w:val="0"/>
        <w:autoSpaceDN w:val="0"/>
        <w:adjustRightInd w:val="0"/>
        <w:spacing w:after="240" w:line="380" w:lineRule="atLeast"/>
        <w:rPr>
          <w:rFonts w:ascii="Garamond" w:hAnsi="Garamond" w:cs="Garamond"/>
          <w:b/>
          <w:bCs/>
          <w:color w:val="000000"/>
          <w:sz w:val="34"/>
          <w:szCs w:val="34"/>
        </w:rPr>
      </w:pPr>
    </w:p>
    <w:p w14:paraId="7485C3A4" w14:textId="77777777" w:rsidR="00953D8F" w:rsidRDefault="00953D8F" w:rsidP="00390D3A">
      <w:pPr>
        <w:widowControl w:val="0"/>
        <w:autoSpaceDE w:val="0"/>
        <w:autoSpaceDN w:val="0"/>
        <w:adjustRightInd w:val="0"/>
        <w:spacing w:after="240" w:line="380" w:lineRule="atLeast"/>
        <w:rPr>
          <w:rFonts w:ascii="Garamond" w:hAnsi="Garamond" w:cs="Garamond"/>
          <w:b/>
          <w:bCs/>
          <w:color w:val="000000"/>
          <w:sz w:val="34"/>
          <w:szCs w:val="34"/>
        </w:rPr>
      </w:pPr>
    </w:p>
    <w:p w14:paraId="4AAF5CEB" w14:textId="77777777" w:rsidR="00953D8F" w:rsidRDefault="00953D8F" w:rsidP="00390D3A">
      <w:pPr>
        <w:widowControl w:val="0"/>
        <w:autoSpaceDE w:val="0"/>
        <w:autoSpaceDN w:val="0"/>
        <w:adjustRightInd w:val="0"/>
        <w:spacing w:after="240" w:line="380" w:lineRule="atLeast"/>
        <w:rPr>
          <w:rFonts w:ascii="Garamond" w:hAnsi="Garamond" w:cs="Garamond"/>
          <w:b/>
          <w:bCs/>
          <w:color w:val="000000"/>
          <w:sz w:val="34"/>
          <w:szCs w:val="34"/>
        </w:rPr>
      </w:pPr>
    </w:p>
    <w:p w14:paraId="448C8467" w14:textId="77777777" w:rsidR="00390D3A" w:rsidRDefault="00390D3A" w:rsidP="00390D3A">
      <w:pPr>
        <w:widowControl w:val="0"/>
        <w:autoSpaceDE w:val="0"/>
        <w:autoSpaceDN w:val="0"/>
        <w:adjustRightInd w:val="0"/>
        <w:spacing w:after="240" w:line="380" w:lineRule="atLeast"/>
        <w:rPr>
          <w:rFonts w:ascii="Times" w:hAnsi="Times" w:cs="Times"/>
          <w:color w:val="000000"/>
        </w:rPr>
      </w:pPr>
      <w:r>
        <w:rPr>
          <w:rFonts w:ascii="Garamond" w:hAnsi="Garamond" w:cs="Garamond"/>
          <w:b/>
          <w:bCs/>
          <w:color w:val="000000"/>
          <w:sz w:val="34"/>
          <w:szCs w:val="34"/>
        </w:rPr>
        <w:lastRenderedPageBreak/>
        <w:t xml:space="preserve">Below are two thesis statements. Write two different types of leads for each thesis statement. </w:t>
      </w:r>
    </w:p>
    <w:p w14:paraId="5DC045DF" w14:textId="77777777" w:rsidR="00390D3A" w:rsidRDefault="00390D3A" w:rsidP="00390D3A">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1. Children should have limited access to the Internet. </w:t>
      </w:r>
    </w:p>
    <w:p w14:paraId="34456FC7" w14:textId="77777777" w:rsidR="00953D8F" w:rsidRDefault="00953D8F" w:rsidP="00390D3A">
      <w:pPr>
        <w:widowControl w:val="0"/>
        <w:autoSpaceDE w:val="0"/>
        <w:autoSpaceDN w:val="0"/>
        <w:adjustRightInd w:val="0"/>
        <w:spacing w:after="240" w:line="420" w:lineRule="atLeast"/>
        <w:rPr>
          <w:rFonts w:ascii="Garamond" w:hAnsi="Garamond" w:cs="Garamond"/>
          <w:b/>
          <w:bCs/>
          <w:color w:val="000000"/>
          <w:sz w:val="37"/>
          <w:szCs w:val="37"/>
        </w:rPr>
      </w:pPr>
    </w:p>
    <w:p w14:paraId="66DDF11E" w14:textId="77777777" w:rsidR="00390D3A" w:rsidRDefault="00390D3A" w:rsidP="00390D3A">
      <w:pPr>
        <w:widowControl w:val="0"/>
        <w:autoSpaceDE w:val="0"/>
        <w:autoSpaceDN w:val="0"/>
        <w:adjustRightInd w:val="0"/>
        <w:spacing w:after="240" w:line="420" w:lineRule="atLeast"/>
        <w:rPr>
          <w:rFonts w:ascii="Times" w:hAnsi="Times" w:cs="Times"/>
          <w:color w:val="000000"/>
        </w:rPr>
      </w:pPr>
      <w:r>
        <w:rPr>
          <w:rFonts w:ascii="Garamond" w:hAnsi="Garamond" w:cs="Garamond"/>
          <w:b/>
          <w:bCs/>
          <w:color w:val="000000"/>
          <w:sz w:val="37"/>
          <w:szCs w:val="37"/>
        </w:rPr>
        <w:t xml:space="preserve">Lead 1 </w:t>
      </w:r>
    </w:p>
    <w:p w14:paraId="6B780534" w14:textId="77777777" w:rsidR="00390D3A" w:rsidRDefault="00390D3A" w:rsidP="00390D3A">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Type: ____________________________________ </w:t>
      </w:r>
    </w:p>
    <w:p w14:paraId="766C9F03" w14:textId="77777777" w:rsidR="00953D8F" w:rsidRDefault="00953D8F" w:rsidP="00390D3A">
      <w:pPr>
        <w:widowControl w:val="0"/>
        <w:autoSpaceDE w:val="0"/>
        <w:autoSpaceDN w:val="0"/>
        <w:adjustRightInd w:val="0"/>
        <w:spacing w:after="240" w:line="360" w:lineRule="atLeast"/>
        <w:rPr>
          <w:rFonts w:ascii="Garamond" w:hAnsi="Garamond" w:cs="Garamond"/>
          <w:color w:val="000000"/>
          <w:sz w:val="32"/>
          <w:szCs w:val="32"/>
        </w:rPr>
      </w:pPr>
    </w:p>
    <w:p w14:paraId="401D317F" w14:textId="77777777" w:rsidR="00953D8F" w:rsidRDefault="00953D8F" w:rsidP="00953D8F">
      <w:pPr>
        <w:widowControl w:val="0"/>
        <w:autoSpaceDE w:val="0"/>
        <w:autoSpaceDN w:val="0"/>
        <w:adjustRightInd w:val="0"/>
        <w:spacing w:after="240" w:line="420" w:lineRule="atLeast"/>
        <w:rPr>
          <w:rFonts w:ascii="Times" w:hAnsi="Times" w:cs="Times"/>
          <w:color w:val="000000"/>
        </w:rPr>
      </w:pPr>
      <w:r>
        <w:rPr>
          <w:rFonts w:ascii="Garamond" w:hAnsi="Garamond" w:cs="Garamond"/>
          <w:b/>
          <w:bCs/>
          <w:color w:val="000000"/>
          <w:sz w:val="37"/>
          <w:szCs w:val="37"/>
        </w:rPr>
        <w:t xml:space="preserve">Lead 2 </w:t>
      </w:r>
    </w:p>
    <w:p w14:paraId="3B00B545" w14:textId="77777777" w:rsidR="00953D8F" w:rsidRDefault="00953D8F" w:rsidP="00953D8F">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Type: ___________________________________ </w:t>
      </w:r>
    </w:p>
    <w:p w14:paraId="2536F3A1" w14:textId="77777777" w:rsidR="00953D8F" w:rsidRDefault="00953D8F" w:rsidP="00390D3A">
      <w:pPr>
        <w:widowControl w:val="0"/>
        <w:autoSpaceDE w:val="0"/>
        <w:autoSpaceDN w:val="0"/>
        <w:adjustRightInd w:val="0"/>
        <w:spacing w:after="240" w:line="360" w:lineRule="atLeast"/>
        <w:rPr>
          <w:rFonts w:ascii="Garamond" w:hAnsi="Garamond" w:cs="Garamond"/>
          <w:color w:val="000000"/>
          <w:sz w:val="32"/>
          <w:szCs w:val="32"/>
        </w:rPr>
      </w:pPr>
    </w:p>
    <w:p w14:paraId="482D3FFA" w14:textId="77777777" w:rsidR="00953D8F" w:rsidRDefault="00953D8F" w:rsidP="00390D3A">
      <w:pPr>
        <w:widowControl w:val="0"/>
        <w:autoSpaceDE w:val="0"/>
        <w:autoSpaceDN w:val="0"/>
        <w:adjustRightInd w:val="0"/>
        <w:spacing w:after="240" w:line="360" w:lineRule="atLeast"/>
        <w:rPr>
          <w:rFonts w:ascii="Garamond" w:hAnsi="Garamond" w:cs="Garamond"/>
          <w:color w:val="000000"/>
          <w:sz w:val="32"/>
          <w:szCs w:val="32"/>
        </w:rPr>
      </w:pPr>
    </w:p>
    <w:p w14:paraId="0AFC4785" w14:textId="77777777" w:rsidR="00390D3A" w:rsidRDefault="00390D3A" w:rsidP="00390D3A">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2. Only modern literature should be studied in school. </w:t>
      </w:r>
    </w:p>
    <w:p w14:paraId="0B5069CC" w14:textId="77777777" w:rsidR="00953D8F" w:rsidRPr="00953D8F" w:rsidRDefault="00390D3A" w:rsidP="00953D8F">
      <w:pPr>
        <w:widowControl w:val="0"/>
        <w:autoSpaceDE w:val="0"/>
        <w:autoSpaceDN w:val="0"/>
        <w:adjustRightInd w:val="0"/>
        <w:spacing w:after="240" w:line="420" w:lineRule="atLeast"/>
        <w:rPr>
          <w:rFonts w:ascii="Times" w:hAnsi="Times" w:cs="Times"/>
          <w:color w:val="000000"/>
        </w:rPr>
      </w:pPr>
      <w:r>
        <w:rPr>
          <w:rFonts w:ascii="Garamond" w:hAnsi="Garamond" w:cs="Garamond"/>
          <w:b/>
          <w:bCs/>
          <w:color w:val="000000"/>
          <w:sz w:val="37"/>
          <w:szCs w:val="37"/>
        </w:rPr>
        <w:t xml:space="preserve">Lead 1 </w:t>
      </w:r>
    </w:p>
    <w:p w14:paraId="26F77E98" w14:textId="77777777" w:rsidR="00390D3A" w:rsidRDefault="00390D3A" w:rsidP="00390D3A">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Type: ____________________________________ </w:t>
      </w:r>
    </w:p>
    <w:p w14:paraId="7FC04BA1" w14:textId="77777777" w:rsidR="00953D8F" w:rsidRDefault="00953D8F" w:rsidP="00953D8F">
      <w:pPr>
        <w:widowControl w:val="0"/>
        <w:autoSpaceDE w:val="0"/>
        <w:autoSpaceDN w:val="0"/>
        <w:adjustRightInd w:val="0"/>
        <w:spacing w:after="240" w:line="420" w:lineRule="atLeast"/>
        <w:rPr>
          <w:rFonts w:ascii="Garamond" w:hAnsi="Garamond" w:cs="Garamond"/>
          <w:b/>
          <w:bCs/>
          <w:color w:val="000000"/>
          <w:sz w:val="37"/>
          <w:szCs w:val="37"/>
        </w:rPr>
      </w:pPr>
    </w:p>
    <w:p w14:paraId="0F226B75" w14:textId="77777777" w:rsidR="00953D8F" w:rsidRDefault="00953D8F" w:rsidP="00953D8F">
      <w:pPr>
        <w:widowControl w:val="0"/>
        <w:autoSpaceDE w:val="0"/>
        <w:autoSpaceDN w:val="0"/>
        <w:adjustRightInd w:val="0"/>
        <w:spacing w:after="240" w:line="420" w:lineRule="atLeast"/>
        <w:rPr>
          <w:rFonts w:ascii="Times" w:hAnsi="Times" w:cs="Times"/>
          <w:color w:val="000000"/>
        </w:rPr>
      </w:pPr>
      <w:r>
        <w:rPr>
          <w:rFonts w:ascii="Garamond" w:hAnsi="Garamond" w:cs="Garamond"/>
          <w:b/>
          <w:bCs/>
          <w:color w:val="000000"/>
          <w:sz w:val="37"/>
          <w:szCs w:val="37"/>
        </w:rPr>
        <w:t xml:space="preserve">Lead 2 </w:t>
      </w:r>
    </w:p>
    <w:p w14:paraId="368126AB" w14:textId="77777777" w:rsidR="00953D8F" w:rsidRDefault="00953D8F" w:rsidP="00953D8F">
      <w:pPr>
        <w:widowControl w:val="0"/>
        <w:autoSpaceDE w:val="0"/>
        <w:autoSpaceDN w:val="0"/>
        <w:adjustRightInd w:val="0"/>
        <w:spacing w:after="240" w:line="360" w:lineRule="atLeast"/>
        <w:rPr>
          <w:rFonts w:ascii="Times" w:hAnsi="Times" w:cs="Times"/>
          <w:color w:val="000000"/>
        </w:rPr>
      </w:pPr>
      <w:r>
        <w:rPr>
          <w:rFonts w:ascii="Garamond" w:hAnsi="Garamond" w:cs="Garamond"/>
          <w:color w:val="000000"/>
          <w:sz w:val="32"/>
          <w:szCs w:val="32"/>
        </w:rPr>
        <w:t xml:space="preserve">Type: ___________________________________ </w:t>
      </w:r>
    </w:p>
    <w:p w14:paraId="13B54CAF" w14:textId="77777777" w:rsidR="00390D3A" w:rsidRDefault="00390D3A" w:rsidP="00953D8F">
      <w:pPr>
        <w:widowControl w:val="0"/>
        <w:autoSpaceDE w:val="0"/>
        <w:autoSpaceDN w:val="0"/>
        <w:adjustRightInd w:val="0"/>
        <w:spacing w:after="240" w:line="420" w:lineRule="atLeast"/>
      </w:pPr>
    </w:p>
    <w:sectPr w:rsidR="00390D3A" w:rsidSect="004A07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3A"/>
    <w:rsid w:val="00064E4D"/>
    <w:rsid w:val="00390D3A"/>
    <w:rsid w:val="004A072E"/>
    <w:rsid w:val="006D0498"/>
    <w:rsid w:val="00953D8F"/>
    <w:rsid w:val="00E611F8"/>
    <w:rsid w:val="00FC3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28B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208</Words>
  <Characters>1189</Characters>
  <Application>Microsoft Macintosh Word</Application>
  <DocSecurity>0</DocSecurity>
  <Lines>9</Lines>
  <Paragraphs>2</Paragraphs>
  <ScaleCrop>false</ScaleCrop>
  <Company>Calgary Board of Education</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cp:lastPrinted>2018-04-09T17:28:00Z</cp:lastPrinted>
  <dcterms:created xsi:type="dcterms:W3CDTF">2018-04-07T23:45:00Z</dcterms:created>
  <dcterms:modified xsi:type="dcterms:W3CDTF">2018-04-09T18:01:00Z</dcterms:modified>
</cp:coreProperties>
</file>